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F" w:rsidRPr="00247B6F" w:rsidRDefault="00247B6F" w:rsidP="00247B6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1688">
        <w:rPr>
          <w:rFonts w:ascii="Times New Roman" w:hAnsi="Times New Roman"/>
          <w:sz w:val="28"/>
          <w:szCs w:val="28"/>
        </w:rPr>
        <w:t>МБОУ «Гамалеевская средняя общеобразовательная школа №2»</w:t>
      </w:r>
    </w:p>
    <w:p w:rsidR="00247B6F" w:rsidRPr="00247B6F" w:rsidRDefault="00247B6F" w:rsidP="00247B6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47B6F">
        <w:rPr>
          <w:rFonts w:ascii="Times New Roman" w:hAnsi="Times New Roman"/>
          <w:sz w:val="28"/>
          <w:szCs w:val="28"/>
        </w:rPr>
        <w:t>Сорочинского городского округа</w:t>
      </w:r>
    </w:p>
    <w:p w:rsidR="00247B6F" w:rsidRPr="00247B6F" w:rsidRDefault="00247B6F" w:rsidP="00247B6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7B6F" w:rsidRPr="00247B6F" w:rsidRDefault="00247B6F" w:rsidP="00247B6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-612" w:type="dxa"/>
        <w:tblLook w:val="01E0"/>
      </w:tblPr>
      <w:tblGrid>
        <w:gridCol w:w="3350"/>
        <w:gridCol w:w="3164"/>
        <w:gridCol w:w="3584"/>
      </w:tblGrid>
      <w:tr w:rsidR="00247B6F" w:rsidRPr="00247B6F" w:rsidTr="00D7168C">
        <w:trPr>
          <w:trHeight w:val="1830"/>
        </w:trPr>
        <w:tc>
          <w:tcPr>
            <w:tcW w:w="3350" w:type="dxa"/>
          </w:tcPr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 xml:space="preserve">Утверждено 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на заседании МС школы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Протокол № 1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от 28.08.2020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Председатель методсовета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___________/Ческидова Л.А./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164" w:type="dxa"/>
          </w:tcPr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584" w:type="dxa"/>
          </w:tcPr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Утверждаю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Приказ № 80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 xml:space="preserve">от 31.08.2020  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Директор МБОУ «Гамалеевская СОШ №2»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</w:rPr>
            </w:pPr>
            <w:r w:rsidRPr="00247B6F">
              <w:rPr>
                <w:rFonts w:ascii="Times New Roman" w:hAnsi="Times New Roman"/>
              </w:rPr>
              <w:t>___________    /Мусакаева Н.Б./</w:t>
            </w:r>
          </w:p>
          <w:p w:rsidR="00247B6F" w:rsidRPr="00247B6F" w:rsidRDefault="00247B6F" w:rsidP="00D7168C">
            <w:pPr>
              <w:pStyle w:val="ab"/>
              <w:rPr>
                <w:rFonts w:ascii="Times New Roman" w:hAnsi="Times New Roman"/>
                <w:color w:val="0000FF"/>
              </w:rPr>
            </w:pPr>
          </w:p>
        </w:tc>
      </w:tr>
    </w:tbl>
    <w:p w:rsidR="00247B6F" w:rsidRPr="00247B6F" w:rsidRDefault="00247B6F" w:rsidP="00247B6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7B6F" w:rsidRPr="00247B6F" w:rsidRDefault="00247B6F" w:rsidP="00247B6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7B6F" w:rsidRPr="00247B6F" w:rsidRDefault="00247B6F" w:rsidP="00247B6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6F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Мировой художественной культуре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</w:rPr>
      </w:pPr>
      <w:r w:rsidRPr="00247B6F">
        <w:rPr>
          <w:rFonts w:ascii="Times New Roman" w:hAnsi="Times New Roman" w:cs="Times New Roman"/>
        </w:rPr>
        <w:t xml:space="preserve"> (наименование учебного предмета, курса)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среднее общее образование, 11</w:t>
      </w:r>
      <w:r w:rsidRPr="00247B6F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</w:rPr>
      </w:pPr>
      <w:r w:rsidRPr="00247B6F">
        <w:rPr>
          <w:rFonts w:ascii="Times New Roman" w:hAnsi="Times New Roman" w:cs="Times New Roman"/>
        </w:rPr>
        <w:t>(уровень образования/класс)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7B6F"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</w:rPr>
      </w:pPr>
      <w:r w:rsidRPr="00247B6F">
        <w:rPr>
          <w:rFonts w:ascii="Times New Roman" w:hAnsi="Times New Roman" w:cs="Times New Roman"/>
        </w:rPr>
        <w:t>(уровень освоения)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2020-2022</w:t>
      </w:r>
      <w:r w:rsidRPr="00247B6F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</w:rPr>
      </w:pPr>
      <w:r w:rsidRPr="00247B6F">
        <w:rPr>
          <w:rFonts w:ascii="Times New Roman" w:hAnsi="Times New Roman" w:cs="Times New Roman"/>
        </w:rPr>
        <w:t>(срок реализации программы)</w:t>
      </w:r>
    </w:p>
    <w:p w:rsidR="00247B6F" w:rsidRPr="00247B6F" w:rsidRDefault="00247B6F" w:rsidP="00247B6F">
      <w:pPr>
        <w:pStyle w:val="ae"/>
        <w:suppressLineNumber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B6F" w:rsidRPr="00247B6F" w:rsidRDefault="00247B6F" w:rsidP="00247B6F">
      <w:pPr>
        <w:pStyle w:val="ae"/>
        <w:suppressLineNumber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B6F" w:rsidRDefault="00247B6F" w:rsidP="00247B6F">
      <w:pPr>
        <w:pStyle w:val="ae"/>
        <w:suppressLineNumbers/>
        <w:spacing w:after="0"/>
        <w:ind w:left="4248" w:firstLine="708"/>
        <w:jc w:val="both"/>
        <w:rPr>
          <w:sz w:val="28"/>
          <w:szCs w:val="28"/>
        </w:rPr>
      </w:pPr>
    </w:p>
    <w:p w:rsidR="00247B6F" w:rsidRDefault="00247B6F" w:rsidP="00711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B6F" w:rsidRDefault="00247B6F" w:rsidP="00711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B6F" w:rsidRDefault="00247B6F" w:rsidP="00711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B6F" w:rsidRDefault="00247B6F" w:rsidP="00711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B6F" w:rsidRDefault="00247B6F" w:rsidP="00711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B6F" w:rsidRDefault="00247B6F" w:rsidP="00711E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E28" w:rsidRPr="00E71E97" w:rsidRDefault="00711E28" w:rsidP="00711E28">
      <w:pPr>
        <w:jc w:val="center"/>
        <w:rPr>
          <w:rFonts w:ascii="Times New Roman" w:hAnsi="Times New Roman"/>
          <w:b/>
          <w:sz w:val="24"/>
          <w:szCs w:val="24"/>
        </w:rPr>
      </w:pPr>
      <w:r w:rsidRPr="00E71E97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E71E97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711E28" w:rsidRPr="00E71E97" w:rsidRDefault="00711E28" w:rsidP="0071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71E97">
        <w:rPr>
          <w:rFonts w:ascii="Times New Roman" w:hAnsi="Times New Roman"/>
          <w:b/>
          <w:bCs/>
          <w:i/>
          <w:sz w:val="24"/>
          <w:szCs w:val="24"/>
        </w:rPr>
        <w:t>Статус документа</w:t>
      </w:r>
    </w:p>
    <w:p w:rsidR="00711E28" w:rsidRDefault="00711E28" w:rsidP="0071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1E97">
        <w:rPr>
          <w:rFonts w:ascii="Times New Roman" w:eastAsia="TimesNewRomanPSMT" w:hAnsi="Times New Roman"/>
          <w:sz w:val="24"/>
          <w:szCs w:val="24"/>
        </w:rPr>
        <w:t xml:space="preserve">   Настоящая раб</w:t>
      </w:r>
      <w:r>
        <w:rPr>
          <w:rFonts w:ascii="Times New Roman" w:eastAsia="TimesNewRomanPSMT" w:hAnsi="Times New Roman"/>
          <w:sz w:val="24"/>
          <w:szCs w:val="24"/>
        </w:rPr>
        <w:t>очая программа по МХК</w:t>
      </w:r>
      <w:r w:rsidR="00AC6495">
        <w:rPr>
          <w:rFonts w:ascii="Times New Roman" w:eastAsia="TimesNewRomanPSMT" w:hAnsi="Times New Roman"/>
          <w:sz w:val="24"/>
          <w:szCs w:val="24"/>
        </w:rPr>
        <w:t xml:space="preserve"> для XI класса</w:t>
      </w:r>
      <w:r w:rsidRPr="00E71E97">
        <w:rPr>
          <w:rFonts w:ascii="Times New Roman" w:eastAsia="TimesNewRomanPSMT" w:hAnsi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</w:t>
      </w:r>
      <w:r>
        <w:rPr>
          <w:rFonts w:ascii="Times New Roman" w:eastAsia="TimesNewRomanPSMT" w:hAnsi="Times New Roman"/>
          <w:sz w:val="24"/>
          <w:szCs w:val="24"/>
        </w:rPr>
        <w:t>с целями изучения МХК</w:t>
      </w:r>
      <w:r w:rsidRPr="00E71E97">
        <w:rPr>
          <w:rFonts w:ascii="Times New Roman" w:eastAsia="TimesNewRomanPSMT" w:hAnsi="Times New Roman"/>
          <w:sz w:val="24"/>
          <w:szCs w:val="24"/>
        </w:rPr>
        <w:t>, которые определены стандартом для базового уровня.</w:t>
      </w:r>
    </w:p>
    <w:p w:rsidR="00711E28" w:rsidRPr="0006378C" w:rsidRDefault="00711E28" w:rsidP="00711E28">
      <w:pPr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AC6495">
        <w:rPr>
          <w:rFonts w:ascii="Times New Roman" w:eastAsia="Calibri" w:hAnsi="Times New Roman" w:cs="Times New Roman"/>
          <w:sz w:val="24"/>
          <w:szCs w:val="24"/>
        </w:rPr>
        <w:t xml:space="preserve">по МХК для </w:t>
      </w:r>
      <w:r w:rsidRPr="0006378C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color w:val="FF6600"/>
          <w:sz w:val="24"/>
          <w:szCs w:val="24"/>
        </w:rPr>
        <w:t xml:space="preserve"> </w:t>
      </w:r>
      <w:r w:rsidR="00AC6495">
        <w:rPr>
          <w:rFonts w:ascii="Times New Roman" w:hAnsi="Times New Roman" w:cs="Times New Roman"/>
          <w:sz w:val="24"/>
          <w:szCs w:val="24"/>
        </w:rPr>
        <w:t>класса</w:t>
      </w:r>
      <w:r w:rsidRPr="0006378C"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</w:t>
      </w:r>
      <w:r w:rsidRPr="0006378C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</w:t>
      </w:r>
      <w:r w:rsidRPr="0006378C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711E28" w:rsidRPr="0098718F" w:rsidRDefault="00711E28" w:rsidP="00711E28">
      <w:pPr>
        <w:numPr>
          <w:ilvl w:val="0"/>
          <w:numId w:val="10"/>
        </w:num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711E28" w:rsidRPr="0006378C" w:rsidRDefault="00711E28" w:rsidP="00711E28">
      <w:pPr>
        <w:numPr>
          <w:ilvl w:val="0"/>
          <w:numId w:val="10"/>
        </w:num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711E28" w:rsidRPr="0098718F" w:rsidRDefault="00711E28" w:rsidP="00711E28">
      <w:pPr>
        <w:numPr>
          <w:ilvl w:val="0"/>
          <w:numId w:val="10"/>
        </w:num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711E28" w:rsidRPr="0098718F" w:rsidRDefault="00711E28" w:rsidP="00711E28">
      <w:pPr>
        <w:numPr>
          <w:ilvl w:val="0"/>
          <w:numId w:val="10"/>
        </w:num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>Учебного плана  МБОУ «Гамалеевская С</w:t>
      </w:r>
      <w:r>
        <w:rPr>
          <w:rFonts w:ascii="Times New Roman" w:hAnsi="Times New Roman" w:cs="Times New Roman"/>
          <w:sz w:val="24"/>
          <w:szCs w:val="24"/>
        </w:rPr>
        <w:t>ОШ №2»</w:t>
      </w:r>
      <w:r w:rsidRPr="0006378C">
        <w:rPr>
          <w:rFonts w:ascii="Times New Roman" w:hAnsi="Times New Roman" w:cs="Times New Roman"/>
          <w:sz w:val="24"/>
          <w:szCs w:val="24"/>
        </w:rPr>
        <w:t>;</w:t>
      </w:r>
    </w:p>
    <w:p w:rsidR="00711E28" w:rsidRPr="006227EA" w:rsidRDefault="00711E28" w:rsidP="00711E28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>
        <w:t>Программы</w:t>
      </w:r>
      <w:r w:rsidRPr="00480B0E">
        <w:t xml:space="preserve"> «Миро</w:t>
      </w:r>
      <w:r>
        <w:t xml:space="preserve">вая художественная культура» 5 - </w:t>
      </w:r>
      <w:r w:rsidRPr="00480B0E">
        <w:t>11 кла</w:t>
      </w:r>
      <w:r>
        <w:t>сс Г.И. Данилова, 6-е издание переработанное, Москва, Дрофа, 2011</w:t>
      </w:r>
      <w:r w:rsidRPr="00480B0E">
        <w:t xml:space="preserve">г. </w:t>
      </w:r>
    </w:p>
    <w:p w:rsidR="00711E28" w:rsidRPr="00E71E97" w:rsidRDefault="00711E28" w:rsidP="0071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711E28" w:rsidRPr="00E71E97" w:rsidRDefault="00711E28" w:rsidP="00B2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71E97">
        <w:rPr>
          <w:rFonts w:ascii="Times New Roman" w:hAnsi="Times New Roman"/>
          <w:b/>
          <w:bCs/>
          <w:i/>
          <w:sz w:val="24"/>
          <w:szCs w:val="24"/>
        </w:rPr>
        <w:t>Структура документа</w:t>
      </w:r>
    </w:p>
    <w:p w:rsidR="00711E28" w:rsidRPr="00E71E97" w:rsidRDefault="0087618D" w:rsidP="00B2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Рабочая программа включает 6</w:t>
      </w:r>
      <w:r w:rsidR="00711E28" w:rsidRPr="00E71E97">
        <w:rPr>
          <w:rFonts w:ascii="Times New Roman" w:eastAsia="TimesNewRomanPSMT" w:hAnsi="Times New Roman"/>
          <w:sz w:val="24"/>
          <w:szCs w:val="24"/>
        </w:rPr>
        <w:t xml:space="preserve"> разделов: поясн</w:t>
      </w:r>
      <w:r w:rsidR="00711E28">
        <w:rPr>
          <w:rFonts w:ascii="Times New Roman" w:eastAsia="TimesNewRomanPSMT" w:hAnsi="Times New Roman"/>
          <w:sz w:val="24"/>
          <w:szCs w:val="24"/>
        </w:rPr>
        <w:t xml:space="preserve">ительную записку,  содержание </w:t>
      </w:r>
      <w:r w:rsidR="00711E28" w:rsidRPr="00E71E97">
        <w:rPr>
          <w:rFonts w:ascii="Times New Roman" w:eastAsia="TimesNewRomanPSMT" w:hAnsi="Times New Roman"/>
          <w:sz w:val="24"/>
          <w:szCs w:val="24"/>
        </w:rPr>
        <w:t>программы  по разделам курса, календарно-тематическое планирование, требования к уровню подготовки учащихся, учебное и учебно-методическое обеспечение</w:t>
      </w:r>
      <w:r w:rsidR="00711E28">
        <w:rPr>
          <w:rFonts w:ascii="Times New Roman" w:eastAsia="TimesNewRomanPSMT" w:hAnsi="Times New Roman"/>
          <w:sz w:val="24"/>
          <w:szCs w:val="24"/>
        </w:rPr>
        <w:t>,</w:t>
      </w:r>
      <w:r w:rsidR="00711E28" w:rsidRPr="00711E28">
        <w:rPr>
          <w:rFonts w:ascii="Times New Roman" w:eastAsia="TimesNewRomanPSMT" w:hAnsi="Times New Roman"/>
          <w:sz w:val="24"/>
          <w:szCs w:val="24"/>
        </w:rPr>
        <w:t xml:space="preserve"> </w:t>
      </w:r>
      <w:r w:rsidR="00711E28">
        <w:rPr>
          <w:rFonts w:ascii="Times New Roman" w:eastAsia="TimesNewRomanPSMT" w:hAnsi="Times New Roman"/>
          <w:sz w:val="24"/>
          <w:szCs w:val="24"/>
        </w:rPr>
        <w:t>оценочные материалы</w:t>
      </w:r>
      <w:r w:rsidR="00711E28" w:rsidRPr="00E71E97">
        <w:rPr>
          <w:rFonts w:ascii="Times New Roman" w:eastAsia="TimesNewRomanPSMT" w:hAnsi="Times New Roman"/>
          <w:sz w:val="24"/>
          <w:szCs w:val="24"/>
        </w:rPr>
        <w:t>.</w:t>
      </w:r>
    </w:p>
    <w:p w:rsidR="00711E28" w:rsidRPr="00E71E97" w:rsidRDefault="00711E28" w:rsidP="00B2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17A05" w:rsidRPr="00B268B0" w:rsidRDefault="00711E28" w:rsidP="00B2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71E97">
        <w:rPr>
          <w:rFonts w:ascii="Times New Roman" w:hAnsi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B268B0" w:rsidRPr="00B268B0" w:rsidRDefault="00B268B0" w:rsidP="00B26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268B0" w:rsidRPr="00B268B0" w:rsidRDefault="00B268B0" w:rsidP="00B26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</w:t>
      </w:r>
      <w:r w:rsidRPr="00B268B0">
        <w:rPr>
          <w:rFonts w:ascii="Times New Roman" w:hAnsi="Times New Roman" w:cs="Times New Roman"/>
          <w:sz w:val="24"/>
          <w:szCs w:val="24"/>
        </w:rPr>
        <w:lastRenderedPageBreak/>
        <w:t>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B268B0" w:rsidRPr="00B268B0" w:rsidRDefault="00B268B0" w:rsidP="00B26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B268B0" w:rsidRPr="00B268B0" w:rsidRDefault="00B268B0" w:rsidP="00B268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65886">
        <w:rPr>
          <w:rFonts w:ascii="Times New Roman" w:hAnsi="Times New Roman" w:cs="Times New Roman"/>
          <w:sz w:val="24"/>
          <w:szCs w:val="24"/>
        </w:rPr>
        <w:t xml:space="preserve">содержит примерный объём знаний. </w:t>
      </w:r>
      <w:r w:rsidRPr="00B268B0">
        <w:rPr>
          <w:rFonts w:ascii="Times New Roman" w:hAnsi="Times New Roman" w:cs="Times New Roman"/>
          <w:sz w:val="24"/>
          <w:szCs w:val="24"/>
        </w:rPr>
        <w:t>В курс ХI класса входят темы: «Художественная культура Нового времени» и «Художественная культура конца</w:t>
      </w:r>
      <w:r w:rsidR="004C240C">
        <w:rPr>
          <w:rFonts w:ascii="Times New Roman" w:hAnsi="Times New Roman" w:cs="Times New Roman"/>
          <w:sz w:val="24"/>
          <w:szCs w:val="24"/>
        </w:rPr>
        <w:t xml:space="preserve"> </w:t>
      </w:r>
      <w:r w:rsidRPr="00B268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268B0">
        <w:rPr>
          <w:rFonts w:ascii="Times New Roman" w:hAnsi="Times New Roman" w:cs="Times New Roman"/>
          <w:sz w:val="24"/>
          <w:szCs w:val="24"/>
        </w:rPr>
        <w:t>–</w:t>
      </w:r>
      <w:r w:rsidRPr="00B268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268B0">
        <w:rPr>
          <w:rFonts w:ascii="Times New Roman" w:hAnsi="Times New Roman" w:cs="Times New Roman"/>
          <w:sz w:val="24"/>
          <w:szCs w:val="24"/>
        </w:rPr>
        <w:t xml:space="preserve"> века». </w:t>
      </w:r>
    </w:p>
    <w:p w:rsidR="00B268B0" w:rsidRPr="00B268B0" w:rsidRDefault="00B268B0" w:rsidP="00B26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B268B0" w:rsidRPr="00B268B0" w:rsidRDefault="00B268B0" w:rsidP="00B268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B0">
        <w:rPr>
          <w:rFonts w:ascii="Times New Roman" w:hAnsi="Times New Roman" w:cs="Times New Roman"/>
          <w:b/>
          <w:sz w:val="24"/>
          <w:szCs w:val="24"/>
        </w:rPr>
        <w:t>Образовательные цели и задачи курса:</w:t>
      </w:r>
    </w:p>
    <w:p w:rsidR="00B268B0" w:rsidRPr="00B268B0" w:rsidRDefault="00B268B0" w:rsidP="00B268B0">
      <w:p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</w:t>
      </w:r>
      <w:r w:rsidRPr="00B268B0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B268B0">
        <w:rPr>
          <w:rFonts w:ascii="Times New Roman" w:hAnsi="Times New Roman" w:cs="Times New Roman"/>
          <w:sz w:val="24"/>
          <w:szCs w:val="24"/>
        </w:rPr>
        <w:t>:</w:t>
      </w:r>
    </w:p>
    <w:p w:rsidR="00B268B0" w:rsidRPr="00B268B0" w:rsidRDefault="00B268B0" w:rsidP="00B268B0">
      <w:pPr>
        <w:pStyle w:val="2"/>
        <w:jc w:val="both"/>
        <w:rPr>
          <w:sz w:val="24"/>
          <w:szCs w:val="24"/>
        </w:rPr>
      </w:pPr>
      <w:r w:rsidRPr="00B268B0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B268B0" w:rsidRPr="00B268B0" w:rsidRDefault="00B268B0" w:rsidP="00B268B0">
      <w:pPr>
        <w:pStyle w:val="2"/>
        <w:jc w:val="both"/>
        <w:rPr>
          <w:sz w:val="24"/>
          <w:szCs w:val="24"/>
        </w:rPr>
      </w:pPr>
      <w:r w:rsidRPr="00B268B0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B268B0" w:rsidRPr="00B268B0" w:rsidRDefault="00B268B0" w:rsidP="00B268B0">
      <w:pPr>
        <w:pStyle w:val="2"/>
        <w:jc w:val="both"/>
        <w:rPr>
          <w:sz w:val="24"/>
          <w:szCs w:val="24"/>
        </w:rPr>
      </w:pPr>
      <w:r w:rsidRPr="00B268B0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268B0" w:rsidRPr="00B268B0" w:rsidRDefault="00B268B0" w:rsidP="00B268B0">
      <w:pPr>
        <w:pStyle w:val="2"/>
        <w:jc w:val="both"/>
        <w:rPr>
          <w:sz w:val="24"/>
          <w:szCs w:val="24"/>
        </w:rPr>
      </w:pPr>
      <w:r w:rsidRPr="00B268B0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268B0" w:rsidRPr="00B268B0" w:rsidRDefault="00B268B0" w:rsidP="00B268B0">
      <w:pPr>
        <w:pStyle w:val="2"/>
        <w:jc w:val="both"/>
        <w:rPr>
          <w:sz w:val="24"/>
          <w:szCs w:val="24"/>
        </w:rPr>
      </w:pPr>
      <w:r w:rsidRPr="00B268B0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268B0" w:rsidRPr="00B268B0" w:rsidRDefault="00B268B0" w:rsidP="00B268B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268B0" w:rsidRPr="00B268B0" w:rsidRDefault="00B268B0" w:rsidP="00B268B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268B0" w:rsidRPr="00B268B0" w:rsidRDefault="00B268B0" w:rsidP="00B268B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lastRenderedPageBreak/>
        <w:t xml:space="preserve">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268B0" w:rsidRPr="00B268B0" w:rsidRDefault="00B268B0" w:rsidP="00B268B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 xml:space="preserve"> постижение системы знаний о единстве, многообразии и национальной самобытности культур различных народов мира;</w:t>
      </w:r>
    </w:p>
    <w:p w:rsidR="00B268B0" w:rsidRPr="00B268B0" w:rsidRDefault="00B268B0" w:rsidP="00B268B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268B0" w:rsidRPr="00B268B0" w:rsidRDefault="00B268B0" w:rsidP="00B268B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268B0" w:rsidRPr="00B268B0" w:rsidRDefault="00B268B0" w:rsidP="00B268B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B0">
        <w:rPr>
          <w:rFonts w:ascii="Times New Roman" w:hAnsi="Times New Roman" w:cs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B268B0" w:rsidRPr="00B268B0" w:rsidRDefault="00B268B0" w:rsidP="00B268B0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B0" w:rsidRPr="00E71E97" w:rsidRDefault="00B268B0" w:rsidP="00B2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 w:rsidRPr="00E71E97">
        <w:rPr>
          <w:rFonts w:ascii="Times New Roman" w:eastAsia="TimesNewRomanPSMT" w:hAnsi="Times New Roman"/>
          <w:b/>
          <w:bCs/>
          <w:i/>
          <w:sz w:val="24"/>
          <w:szCs w:val="24"/>
        </w:rPr>
        <w:t>Место предмета в федеральном базисном учебном плане.</w:t>
      </w:r>
    </w:p>
    <w:p w:rsidR="00B268B0" w:rsidRPr="00B268B0" w:rsidRDefault="00B268B0" w:rsidP="00B268B0">
      <w:pPr>
        <w:pStyle w:val="2"/>
        <w:numPr>
          <w:ilvl w:val="0"/>
          <w:numId w:val="0"/>
        </w:numPr>
        <w:ind w:left="357"/>
        <w:jc w:val="both"/>
        <w:rPr>
          <w:sz w:val="24"/>
          <w:szCs w:val="24"/>
        </w:rPr>
      </w:pPr>
      <w:r w:rsidRPr="00B268B0">
        <w:rPr>
          <w:sz w:val="24"/>
          <w:szCs w:val="24"/>
        </w:rPr>
        <w:t>Федеральный базисный учебный план для образовательных учреждений</w:t>
      </w:r>
      <w:r w:rsidR="00AC6495">
        <w:rPr>
          <w:sz w:val="24"/>
          <w:szCs w:val="24"/>
        </w:rPr>
        <w:t xml:space="preserve"> Российской Федерации отводит 34 часа</w:t>
      </w:r>
      <w:r w:rsidRPr="00B268B0">
        <w:rPr>
          <w:sz w:val="24"/>
          <w:szCs w:val="24"/>
        </w:rPr>
        <w:t xml:space="preserve"> на изучение учебного предмета «Мировая художественная культура» на ступени среднего (полного) общего образования на ба</w:t>
      </w:r>
      <w:r w:rsidR="00AC6495">
        <w:rPr>
          <w:sz w:val="24"/>
          <w:szCs w:val="24"/>
        </w:rPr>
        <w:t>зовом уровне в 11 классе</w:t>
      </w:r>
      <w:r w:rsidRPr="00B268B0">
        <w:rPr>
          <w:sz w:val="24"/>
          <w:szCs w:val="24"/>
        </w:rPr>
        <w:t>, из расчета 1 учебный час в неделю.</w:t>
      </w:r>
    </w:p>
    <w:p w:rsidR="006227EA" w:rsidRPr="00B268B0" w:rsidRDefault="006227EA" w:rsidP="00B268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3D08" w:rsidRDefault="003E3D08" w:rsidP="00AC1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E3D08" w:rsidRDefault="003E3D08" w:rsidP="00AC1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E3D08" w:rsidRDefault="003E3D08" w:rsidP="00AC1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E3D08" w:rsidRDefault="003E3D08" w:rsidP="00AC1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E3D08" w:rsidRDefault="003E3D08" w:rsidP="00AC1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E3D08" w:rsidRDefault="003E3D08" w:rsidP="00AC1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755C0" w:rsidRDefault="003755C0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C0" w:rsidRDefault="003755C0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70" w:rsidRDefault="00AB0A70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70" w:rsidRDefault="00AB0A70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70" w:rsidRDefault="00AB0A70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70" w:rsidRDefault="00AB0A70" w:rsidP="00F97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83" w:rsidRPr="00664E78" w:rsidRDefault="00664E78" w:rsidP="00AB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D0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E3D08" w:rsidRPr="003E3D0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F97483">
        <w:rPr>
          <w:b/>
          <w:sz w:val="28"/>
          <w:szCs w:val="28"/>
        </w:rPr>
        <w:t xml:space="preserve"> </w:t>
      </w:r>
      <w:r w:rsidRPr="00664E78">
        <w:rPr>
          <w:rFonts w:ascii="Times New Roman" w:hAnsi="Times New Roman" w:cs="Times New Roman"/>
          <w:b/>
          <w:sz w:val="24"/>
          <w:szCs w:val="24"/>
        </w:rPr>
        <w:t>«</w:t>
      </w:r>
      <w:r w:rsidR="00AB0A70" w:rsidRPr="00664E78">
        <w:rPr>
          <w:rFonts w:ascii="Times New Roman" w:hAnsi="Times New Roman" w:cs="Times New Roman"/>
          <w:b/>
          <w:sz w:val="24"/>
          <w:szCs w:val="24"/>
        </w:rPr>
        <w:t>МХК</w:t>
      </w:r>
      <w:r w:rsidRPr="00664E78">
        <w:rPr>
          <w:rFonts w:ascii="Times New Roman" w:hAnsi="Times New Roman" w:cs="Times New Roman"/>
          <w:b/>
          <w:sz w:val="24"/>
          <w:szCs w:val="24"/>
        </w:rPr>
        <w:t>»</w:t>
      </w:r>
    </w:p>
    <w:p w:rsidR="009976BA" w:rsidRDefault="009976BA" w:rsidP="00997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0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B0A70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b/>
          <w:bCs/>
          <w:sz w:val="24"/>
          <w:szCs w:val="24"/>
        </w:rPr>
        <w:t>Художественная культура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b/>
          <w:sz w:val="24"/>
          <w:szCs w:val="24"/>
        </w:rPr>
        <w:t>– 20 часов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Стили и направления в искусстве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sz w:val="24"/>
          <w:szCs w:val="24"/>
        </w:rPr>
        <w:t>Нового времени. Изменение мировосприятия в эпоху барокко. Архитектурные ансамбли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sz w:val="24"/>
          <w:szCs w:val="24"/>
        </w:rPr>
        <w:t>Рима (Л.Бернини), Петербурга и его окрестностей (Ф.-Б.Растрелли); живопись (П.-П.Рубенс). Реализм XVII в. в живописи (Рембрандт ван Рейн). Расцвет гомофонно-гармонического стиля в опере барокко. Высший расцвет свободной полифонии (И.-С.Бах).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 xml:space="preserve">Классицизм и ампир в архитектуре (ансамбли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Парижа</w:t>
      </w:r>
      <w:r w:rsidRPr="00686353">
        <w:rPr>
          <w:rFonts w:ascii="Times New Roman" w:hAnsi="Times New Roman" w:cs="Times New Roman"/>
          <w:sz w:val="24"/>
          <w:szCs w:val="24"/>
        </w:rPr>
        <w:t>, Версаля, Петербурга). От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 xml:space="preserve">классицизма к академизму в живописи (Н.Пуссен,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Ж.-Л.Давид</w:t>
      </w:r>
      <w:r w:rsidRPr="00686353">
        <w:rPr>
          <w:rFonts w:ascii="Times New Roman" w:hAnsi="Times New Roman" w:cs="Times New Roman"/>
          <w:sz w:val="24"/>
          <w:szCs w:val="24"/>
        </w:rPr>
        <w:t xml:space="preserve">, К.П.Брюллов,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А.А.Иванов</w:t>
      </w:r>
      <w:r w:rsidRPr="00686353">
        <w:rPr>
          <w:rFonts w:ascii="Times New Roman" w:hAnsi="Times New Roman" w:cs="Times New Roman"/>
          <w:sz w:val="24"/>
          <w:szCs w:val="24"/>
        </w:rPr>
        <w:t>).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Формирование классических жанров и принципов симфонизма в произведениях мастеров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Венской классической школы (В.-А.Моцарт, Л.ван Бетховен).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Ф.Шуберт</w:t>
      </w:r>
      <w:r w:rsidRPr="00686353">
        <w:rPr>
          <w:rFonts w:ascii="Times New Roman" w:hAnsi="Times New Roman" w:cs="Times New Roman"/>
          <w:sz w:val="24"/>
          <w:szCs w:val="24"/>
        </w:rPr>
        <w:t>, Р. Вагнер)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Романтизм в живописи (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прерафаэлиты</w:t>
      </w:r>
      <w:r w:rsidRPr="00686353">
        <w:rPr>
          <w:rFonts w:ascii="Times New Roman" w:hAnsi="Times New Roman" w:cs="Times New Roman"/>
          <w:sz w:val="24"/>
          <w:szCs w:val="24"/>
        </w:rPr>
        <w:t xml:space="preserve">, Ф.Гойя,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Э.Делакруа</w:t>
      </w:r>
      <w:r w:rsidRPr="00686353">
        <w:rPr>
          <w:rFonts w:ascii="Times New Roman" w:hAnsi="Times New Roman" w:cs="Times New Roman"/>
          <w:sz w:val="24"/>
          <w:szCs w:val="24"/>
        </w:rPr>
        <w:t>, О. Кипренский). Зарождение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русской классической музыкальной школы (М.И.Глинка).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Г.Курбе</w:t>
      </w:r>
      <w:r w:rsidRPr="00686353">
        <w:rPr>
          <w:rFonts w:ascii="Times New Roman" w:hAnsi="Times New Roman" w:cs="Times New Roman"/>
          <w:sz w:val="24"/>
          <w:szCs w:val="24"/>
        </w:rPr>
        <w:t>, О.Домье, художники-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передвижники – И.Е.Репин, В.И.Суриков). Развитие русской музыки во второй половине</w:t>
      </w:r>
    </w:p>
    <w:p w:rsidR="00AB0A70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XIX в. (П.И.Чайковский).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70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353">
        <w:rPr>
          <w:rFonts w:ascii="Times New Roman" w:hAnsi="Times New Roman" w:cs="Times New Roman"/>
          <w:b/>
          <w:bCs/>
          <w:sz w:val="24"/>
          <w:szCs w:val="24"/>
        </w:rPr>
        <w:t>Художественная культура конца XIX – XX вв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14 часов</w:t>
      </w:r>
    </w:p>
    <w:p w:rsidR="00AB0A70" w:rsidRPr="00686353" w:rsidRDefault="00AB0A70" w:rsidP="00AB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353">
        <w:rPr>
          <w:rFonts w:ascii="Times New Roman" w:hAnsi="Times New Roman" w:cs="Times New Roman"/>
          <w:sz w:val="24"/>
          <w:szCs w:val="24"/>
        </w:rPr>
        <w:t>Основные направления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sz w:val="24"/>
          <w:szCs w:val="24"/>
        </w:rPr>
        <w:t xml:space="preserve">живописи конца XIX в: импрессионизм (К.Моне), постимпрессионизм (Ван Гог,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П.Сезанн</w:t>
      </w:r>
      <w:r w:rsidRPr="00686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П.Гоген</w:t>
      </w:r>
      <w:r w:rsidRPr="00686353">
        <w:rPr>
          <w:rFonts w:ascii="Times New Roman" w:hAnsi="Times New Roman" w:cs="Times New Roman"/>
          <w:sz w:val="24"/>
          <w:szCs w:val="24"/>
        </w:rPr>
        <w:t>). Модерн в архитектуре (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В. Орта</w:t>
      </w:r>
      <w:r w:rsidRPr="00686353">
        <w:rPr>
          <w:rFonts w:ascii="Times New Roman" w:hAnsi="Times New Roman" w:cs="Times New Roman"/>
          <w:sz w:val="24"/>
          <w:szCs w:val="24"/>
        </w:rPr>
        <w:t xml:space="preserve">, А.Гауди,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В.И.Шехтель</w:t>
      </w:r>
      <w:r w:rsidRPr="00686353">
        <w:rPr>
          <w:rFonts w:ascii="Times New Roman" w:hAnsi="Times New Roman" w:cs="Times New Roman"/>
          <w:sz w:val="24"/>
          <w:szCs w:val="24"/>
        </w:rPr>
        <w:t>). Символ и миф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sz w:val="24"/>
          <w:szCs w:val="24"/>
        </w:rPr>
        <w:t>живописи (М.А.Врубель) и музыке (А.Н.Скрябин). Художественные течения модернизма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sz w:val="24"/>
          <w:szCs w:val="24"/>
        </w:rPr>
        <w:t>в живописи XX в.: кубизм (П.Пикассо), абстрактивизм (В.Кандинский), сюрреализм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sz w:val="24"/>
          <w:szCs w:val="24"/>
        </w:rPr>
        <w:t xml:space="preserve">(С.Дали). Архитектура XX в. (В.Е.Татлин,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Ш.-Э. ле Корбюзье</w:t>
      </w:r>
      <w:r w:rsidRPr="00686353">
        <w:rPr>
          <w:rFonts w:ascii="Times New Roman" w:hAnsi="Times New Roman" w:cs="Times New Roman"/>
          <w:sz w:val="24"/>
          <w:szCs w:val="24"/>
        </w:rPr>
        <w:t xml:space="preserve">, Ф.-Л.Райт, </w:t>
      </w:r>
      <w:r w:rsidRPr="00686353">
        <w:rPr>
          <w:rFonts w:ascii="Times New Roman" w:hAnsi="Times New Roman" w:cs="Times New Roman"/>
          <w:i/>
          <w:iCs/>
          <w:sz w:val="24"/>
          <w:szCs w:val="24"/>
        </w:rPr>
        <w:t>О.Нимейер</w:t>
      </w:r>
      <w:r w:rsidRPr="0068635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53">
        <w:rPr>
          <w:rFonts w:ascii="Times New Roman" w:hAnsi="Times New Roman" w:cs="Times New Roman"/>
          <w:sz w:val="24"/>
          <w:szCs w:val="24"/>
        </w:rPr>
        <w:t>Театральная культура XX в.: режиссерский театр (К.С.Станиславский и В.И.Немирович-Данченко); эпический театр Б.Брехта. Стилистическая разнородность в музыке XX в.</w:t>
      </w:r>
    </w:p>
    <w:p w:rsidR="00AB0A70" w:rsidRDefault="00AB0A70" w:rsidP="00AB0A70">
      <w:pPr>
        <w:rPr>
          <w:rFonts w:ascii="Times New Roman" w:hAnsi="Times New Roman" w:cs="Times New Roman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5" w:rsidRDefault="00AC6495" w:rsidP="00831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0E" w:rsidRPr="009E2572" w:rsidRDefault="00831C39" w:rsidP="009E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A1134C" w:rsidRPr="000228D7" w:rsidRDefault="000228D7" w:rsidP="00831C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МХК 11 КЛАСС</w:t>
      </w:r>
    </w:p>
    <w:tbl>
      <w:tblPr>
        <w:tblStyle w:val="aa"/>
        <w:tblW w:w="9680" w:type="dxa"/>
        <w:tblInd w:w="-176" w:type="dxa"/>
        <w:tblLayout w:type="fixed"/>
        <w:tblLook w:val="01E0"/>
      </w:tblPr>
      <w:tblGrid>
        <w:gridCol w:w="518"/>
        <w:gridCol w:w="837"/>
        <w:gridCol w:w="774"/>
        <w:gridCol w:w="6196"/>
        <w:gridCol w:w="1355"/>
      </w:tblGrid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4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95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55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3140E" w:rsidRPr="00E57BCE" w:rsidTr="003E3D08">
        <w:trPr>
          <w:trHeight w:val="678"/>
        </w:trPr>
        <w:tc>
          <w:tcPr>
            <w:tcW w:w="8325" w:type="dxa"/>
            <w:gridSpan w:val="4"/>
            <w:tcBorders>
              <w:right w:val="single" w:sz="4" w:space="0" w:color="auto"/>
            </w:tcBorders>
          </w:tcPr>
          <w:p w:rsidR="00D3140E" w:rsidRPr="00E57BCE" w:rsidRDefault="00D3140E" w:rsidP="00A1134C">
            <w:pPr>
              <w:tabs>
                <w:tab w:val="left" w:pos="14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ХУДОЖЕСТВЕННАЯ КУЛЬТУРА  НОВОГО ВРЕМЕНИ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E57BCE">
            <w:pPr>
              <w:tabs>
                <w:tab w:val="left" w:pos="14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140E" w:rsidRPr="00E57BCE" w:rsidTr="000569A5">
        <w:trPr>
          <w:trHeight w:val="555"/>
        </w:trPr>
        <w:tc>
          <w:tcPr>
            <w:tcW w:w="518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Искусство барокко</w:t>
            </w:r>
          </w:p>
        </w:tc>
        <w:tc>
          <w:tcPr>
            <w:tcW w:w="1355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барокко. </w:t>
            </w:r>
          </w:p>
        </w:tc>
        <w:tc>
          <w:tcPr>
            <w:tcW w:w="1355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617"/>
        </w:trPr>
        <w:tc>
          <w:tcPr>
            <w:tcW w:w="518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барокко. </w:t>
            </w:r>
            <w:r w:rsidR="00CF79CC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355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40E" w:rsidRPr="00E57BCE" w:rsidRDefault="00D3140E" w:rsidP="00DA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B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Реалистические тенденции в живописи  Голландии.</w:t>
            </w:r>
          </w:p>
        </w:tc>
        <w:tc>
          <w:tcPr>
            <w:tcW w:w="1355" w:type="dxa"/>
          </w:tcPr>
          <w:p w:rsidR="00D3140E" w:rsidRPr="00E57BCE" w:rsidRDefault="00D3140E" w:rsidP="00DA44B1">
            <w:pPr>
              <w:tabs>
                <w:tab w:val="left" w:pos="14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1355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 классицизма и рококо</w:t>
            </w:r>
          </w:p>
        </w:tc>
        <w:tc>
          <w:tcPr>
            <w:tcW w:w="1355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D3140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right w:val="single" w:sz="4" w:space="0" w:color="auto"/>
            </w:tcBorders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  <w:tcBorders>
              <w:right w:val="single" w:sz="4" w:space="0" w:color="auto"/>
            </w:tcBorders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40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left w:val="single" w:sz="4" w:space="0" w:color="auto"/>
              <w:right w:val="single" w:sz="4" w:space="0" w:color="auto"/>
            </w:tcBorders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Шедевры классицизма в архитектуре России. </w:t>
            </w:r>
          </w:p>
        </w:tc>
        <w:tc>
          <w:tcPr>
            <w:tcW w:w="1355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</w:tcBorders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Искусство русского портрета.</w:t>
            </w:r>
            <w:r w:rsidR="00CF79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разделу: «Художественная культура нового времени»</w:t>
            </w:r>
          </w:p>
        </w:tc>
        <w:tc>
          <w:tcPr>
            <w:tcW w:w="1355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8325" w:type="dxa"/>
            <w:gridSpan w:val="4"/>
          </w:tcPr>
          <w:p w:rsidR="00D3140E" w:rsidRDefault="00D3140E" w:rsidP="008B0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.ХУДОЖЕСТВЕННАЯ КУЛЬТУРА  XIX В. </w:t>
            </w:r>
          </w:p>
          <w:p w:rsidR="00FB6E3B" w:rsidRPr="00E57BCE" w:rsidRDefault="00FB6E3B" w:rsidP="008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E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9E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Неоклассицизм и модернизм в живописи.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9E3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  <w:tcBorders>
              <w:right w:val="single" w:sz="4" w:space="0" w:color="auto"/>
            </w:tcBorders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D3140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Живопись романтизма.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95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  <w:tcBorders>
              <w:right w:val="single" w:sz="4" w:space="0" w:color="auto"/>
            </w:tcBorders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Романтический идеал и его отражение в музыке.</w:t>
            </w:r>
          </w:p>
          <w:p w:rsidR="000569A5" w:rsidRPr="00E57BCE" w:rsidRDefault="000569A5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Зарождение русской классической музыкальной школы. М.И.Глинка</w:t>
            </w:r>
          </w:p>
        </w:tc>
        <w:tc>
          <w:tcPr>
            <w:tcW w:w="1355" w:type="dxa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Сочинение-размышление: «Что есть красота?»</w:t>
            </w:r>
          </w:p>
        </w:tc>
        <w:tc>
          <w:tcPr>
            <w:tcW w:w="1355" w:type="dxa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B2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Реализм – направление в искусстве второй половины </w:t>
            </w:r>
            <w:r w:rsidRPr="00E5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55" w:type="dxa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B2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тематика в западноевропейской живописи реализма.</w:t>
            </w:r>
          </w:p>
        </w:tc>
        <w:tc>
          <w:tcPr>
            <w:tcW w:w="1355" w:type="dxa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Русские художники-передвижники</w:t>
            </w:r>
          </w:p>
        </w:tc>
        <w:tc>
          <w:tcPr>
            <w:tcW w:w="1355" w:type="dxa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русской музыки во второй половине </w:t>
            </w:r>
            <w:r w:rsidRPr="00E5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CF79CC" w:rsidRPr="00E57BCE" w:rsidRDefault="00CF79CC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«Художественная культура 19 века»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8325" w:type="dxa"/>
            <w:gridSpan w:val="4"/>
            <w:tcBorders>
              <w:right w:val="single" w:sz="4" w:space="0" w:color="auto"/>
            </w:tcBorders>
          </w:tcPr>
          <w:p w:rsidR="00D3140E" w:rsidRPr="00E57BCE" w:rsidRDefault="00D3140E" w:rsidP="00976B35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ХУДОЖЕСТВЕННАЯ КУЛЬТУРА КОНЦА </w:t>
            </w:r>
            <w:r w:rsidRPr="00E57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XX ВЕКА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56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3140E" w:rsidRPr="00E57BCE" w:rsidRDefault="00D3140E" w:rsidP="00A1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57BCE" w:rsidRPr="00E57BCE" w:rsidRDefault="00E57BC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Импрессионизм и постимпрессионизм в живописи.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1355" w:type="dxa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235"/>
        </w:trPr>
        <w:tc>
          <w:tcPr>
            <w:tcW w:w="518" w:type="dxa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" w:type="dxa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140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35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Символ и миф в живописи и музыке</w:t>
            </w:r>
          </w:p>
        </w:tc>
        <w:tc>
          <w:tcPr>
            <w:tcW w:w="1355" w:type="dxa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720"/>
        </w:trPr>
        <w:tc>
          <w:tcPr>
            <w:tcW w:w="518" w:type="dxa"/>
            <w:tcBorders>
              <w:right w:val="single" w:sz="4" w:space="0" w:color="auto"/>
            </w:tcBorders>
          </w:tcPr>
          <w:p w:rsidR="00D3140E" w:rsidRPr="00E57BCE" w:rsidRDefault="00D3140E" w:rsidP="0006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3140E" w:rsidRPr="00E57BC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3140E" w:rsidRPr="00E57BC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Художественные течения модернизма в живописи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063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689"/>
        </w:trPr>
        <w:tc>
          <w:tcPr>
            <w:tcW w:w="518" w:type="dxa"/>
            <w:tcBorders>
              <w:right w:val="single" w:sz="4" w:space="0" w:color="auto"/>
            </w:tcBorders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изобразительное искусство </w:t>
            </w:r>
            <w:r w:rsidRPr="00E5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416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</w:tcPr>
          <w:p w:rsidR="00D3140E" w:rsidRPr="00E57BCE" w:rsidRDefault="00D3140E" w:rsidP="0006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</w:tcPr>
          <w:p w:rsidR="00D3140E" w:rsidRPr="00E57BC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D3140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  <w:shd w:val="clear" w:color="auto" w:fill="auto"/>
          </w:tcPr>
          <w:p w:rsidR="00D3140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авангарда.</w:t>
            </w:r>
          </w:p>
          <w:p w:rsidR="0008741C" w:rsidRPr="00E57BCE" w:rsidRDefault="00BD1159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работа (тест)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shd w:val="clear" w:color="auto" w:fill="auto"/>
          </w:tcPr>
          <w:p w:rsidR="00D3140E" w:rsidRPr="00E57BCE" w:rsidRDefault="00D3140E" w:rsidP="00063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443"/>
        </w:trPr>
        <w:tc>
          <w:tcPr>
            <w:tcW w:w="518" w:type="dxa"/>
            <w:shd w:val="clear" w:color="auto" w:fill="auto"/>
          </w:tcPr>
          <w:p w:rsidR="00D3140E" w:rsidRPr="00E57BCE" w:rsidRDefault="00D3140E" w:rsidP="0006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E" w:rsidRPr="00E57BCE" w:rsidRDefault="00E57BC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0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Pr="00E5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063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715"/>
        </w:trPr>
        <w:tc>
          <w:tcPr>
            <w:tcW w:w="518" w:type="dxa"/>
            <w:shd w:val="clear" w:color="auto" w:fill="auto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XX века.</w:t>
            </w: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696"/>
        </w:trPr>
        <w:tc>
          <w:tcPr>
            <w:tcW w:w="518" w:type="dxa"/>
            <w:shd w:val="clear" w:color="auto" w:fill="auto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Русский театр XX века.</w:t>
            </w: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693"/>
        </w:trPr>
        <w:tc>
          <w:tcPr>
            <w:tcW w:w="518" w:type="dxa"/>
            <w:shd w:val="clear" w:color="auto" w:fill="auto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140E" w:rsidRPr="00E57BCE" w:rsidRDefault="00D3140E" w:rsidP="005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0E" w:rsidRPr="00E57BCE" w:rsidRDefault="00D3140E" w:rsidP="005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Шедевры мирового  кинематографа.</w:t>
            </w:r>
          </w:p>
          <w:p w:rsidR="00D3140E" w:rsidRPr="00E57BCE" w:rsidRDefault="00D3140E" w:rsidP="005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40E" w:rsidRPr="00E57BCE" w:rsidRDefault="00D3140E" w:rsidP="0056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0E" w:rsidRPr="00E57BCE" w:rsidTr="000569A5">
        <w:trPr>
          <w:trHeight w:val="703"/>
        </w:trPr>
        <w:tc>
          <w:tcPr>
            <w:tcW w:w="518" w:type="dxa"/>
            <w:shd w:val="clear" w:color="auto" w:fill="auto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Шедевры отечественного кино.</w:t>
            </w: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699"/>
        </w:trPr>
        <w:tc>
          <w:tcPr>
            <w:tcW w:w="518" w:type="dxa"/>
            <w:shd w:val="clear" w:color="auto" w:fill="auto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9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России XX века.</w:t>
            </w: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9D77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0E" w:rsidRPr="00E57BCE" w:rsidTr="000569A5">
        <w:trPr>
          <w:trHeight w:val="850"/>
        </w:trPr>
        <w:tc>
          <w:tcPr>
            <w:tcW w:w="518" w:type="dxa"/>
            <w:shd w:val="clear" w:color="auto" w:fill="auto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Pr="00E57BCE" w:rsidRDefault="00D3140E" w:rsidP="009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46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Стилистическое многообразие западноевропейской музыки</w:t>
            </w:r>
            <w:r w:rsidR="00CF7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56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40E" w:rsidRPr="00E57BCE" w:rsidTr="003E3D08">
        <w:trPr>
          <w:trHeight w:val="667"/>
        </w:trPr>
        <w:tc>
          <w:tcPr>
            <w:tcW w:w="518" w:type="dxa"/>
            <w:shd w:val="clear" w:color="auto" w:fill="auto"/>
          </w:tcPr>
          <w:p w:rsidR="00D3140E" w:rsidRPr="00E57BCE" w:rsidRDefault="00D3140E" w:rsidP="00A1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D3140E" w:rsidRPr="00E57BCE" w:rsidRDefault="00D3140E" w:rsidP="00A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урок: Мировая художественная культура от </w:t>
            </w:r>
            <w:r w:rsidRPr="00E5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современности.</w:t>
            </w:r>
          </w:p>
        </w:tc>
        <w:tc>
          <w:tcPr>
            <w:tcW w:w="1355" w:type="dxa"/>
            <w:shd w:val="clear" w:color="auto" w:fill="auto"/>
          </w:tcPr>
          <w:p w:rsidR="00D3140E" w:rsidRPr="00E57BCE" w:rsidRDefault="00D3140E" w:rsidP="00A1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469D" w:rsidRDefault="0072469D" w:rsidP="0072469D">
      <w:pPr>
        <w:rPr>
          <w:rFonts w:ascii="Times New Roman" w:hAnsi="Times New Roman"/>
          <w:b/>
          <w:iCs/>
          <w:sz w:val="24"/>
          <w:szCs w:val="24"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9E2572" w:rsidRDefault="009E2572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9E2572" w:rsidRDefault="009E2572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C6495">
      <w:pPr>
        <w:pStyle w:val="a7"/>
        <w:spacing w:before="0" w:beforeAutospacing="0" w:after="0" w:afterAutospacing="0" w:line="276" w:lineRule="auto"/>
        <w:rPr>
          <w:b/>
        </w:rPr>
      </w:pPr>
    </w:p>
    <w:p w:rsidR="00AC6495" w:rsidRDefault="00AC6495" w:rsidP="00AC6495">
      <w:pPr>
        <w:pStyle w:val="a7"/>
        <w:spacing w:before="0" w:beforeAutospacing="0" w:after="0" w:afterAutospacing="0" w:line="276" w:lineRule="auto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AB0A70" w:rsidP="00AB0A70">
      <w:pPr>
        <w:pStyle w:val="a7"/>
        <w:spacing w:before="0" w:beforeAutospacing="0" w:after="0" w:afterAutospacing="0" w:line="276" w:lineRule="auto"/>
        <w:jc w:val="center"/>
        <w:rPr>
          <w:b/>
        </w:rPr>
      </w:pPr>
    </w:p>
    <w:p w:rsidR="00AB0A70" w:rsidRDefault="00831C39" w:rsidP="00831C39">
      <w:pPr>
        <w:pStyle w:val="a7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 Требования к уровню подготовки учащихся 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rPr>
          <w:b/>
          <w:i/>
        </w:rPr>
      </w:pPr>
      <w:r w:rsidRPr="00894BC3">
        <w:rPr>
          <w:b/>
          <w:i/>
        </w:rPr>
        <w:t>В результате изучения мировой художественной культуры ученик должен</w:t>
      </w:r>
      <w:r w:rsidRPr="00894BC3">
        <w:rPr>
          <w:b/>
          <w:i/>
        </w:rPr>
        <w:br/>
      </w:r>
      <w:r w:rsidRPr="00894BC3">
        <w:rPr>
          <w:b/>
          <w:i/>
          <w:u w:val="single"/>
        </w:rPr>
        <w:t>знать/понимать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особенности возникновения и основные черты стилей и направлений мировой художественной культуры;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 xml:space="preserve">• шедевры мировой художественной культуры; 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основные выразительные средства художественного языка разных видов искусства;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роль знака, символа, мифа в художественной культуре;</w:t>
      </w:r>
    </w:p>
    <w:p w:rsidR="00AB0A70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u w:val="single"/>
        </w:rPr>
      </w:pP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u w:val="single"/>
        </w:rPr>
      </w:pPr>
      <w:r w:rsidRPr="00894BC3">
        <w:rPr>
          <w:b/>
          <w:i/>
          <w:u w:val="single"/>
        </w:rPr>
        <w:t>уметь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понимать искусствоведческие термины и пользоваться ими;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осуществлять поиск, отбор и обработку информации в области искусства;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 xml:space="preserve">• уметь аргументировать собственную точку зрения в дискуссии по проблемам мировой художественной культуры; 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 xml:space="preserve">• уметь выполнять учебные и творческие задания (эссе, доклады, рефераты, отзывы, сочинения, рецензии) использовать приобретенные знания и умения в практической деятельности и повседневной жизни для: 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определения путей своего культурного развития и профессионального самоопределения;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ориентации в классическом наследии и современном культурном процессе;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организации личного и коллективного досуга;</w:t>
      </w:r>
    </w:p>
    <w:p w:rsidR="00AB0A70" w:rsidRPr="00894BC3" w:rsidRDefault="00AB0A70" w:rsidP="00AB0A70">
      <w:pPr>
        <w:pStyle w:val="a7"/>
        <w:spacing w:before="0" w:beforeAutospacing="0" w:after="0" w:afterAutospacing="0" w:line="276" w:lineRule="auto"/>
        <w:ind w:firstLine="709"/>
        <w:jc w:val="both"/>
      </w:pPr>
      <w:r w:rsidRPr="00894BC3">
        <w:t>• самостоятельного художественного творчества.</w:t>
      </w:r>
    </w:p>
    <w:p w:rsidR="00AB0A70" w:rsidRPr="00A1134C" w:rsidRDefault="00AB0A70" w:rsidP="00AB0A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Результатом  преподавания учебного предмета «Мировая художественная культура»   должен явиться  эстетический рост учеников, постигающих мировую художественную культуру: от восприятия школьниками конкретных художественных произведений 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 мирового, отечественного, рег</w:t>
      </w:r>
      <w:r>
        <w:rPr>
          <w:rFonts w:ascii="Times New Roman" w:hAnsi="Times New Roman"/>
          <w:sz w:val="24"/>
          <w:szCs w:val="24"/>
        </w:rPr>
        <w:t>ионального культурного наследия.</w:t>
      </w:r>
    </w:p>
    <w:p w:rsidR="00AB0A70" w:rsidRDefault="00AB0A70" w:rsidP="00AB0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B0A70" w:rsidRDefault="00AB0A70" w:rsidP="00AB0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B0A70" w:rsidRDefault="00AB0A70" w:rsidP="00AB0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B0A70" w:rsidRDefault="00AB0A70" w:rsidP="00AB0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B0A70" w:rsidRDefault="00AB0A70" w:rsidP="00AB0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B0A70" w:rsidRDefault="00AB0A70" w:rsidP="00AB0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B0A70" w:rsidRDefault="00AB0A70" w:rsidP="0072469D">
      <w:pPr>
        <w:rPr>
          <w:rFonts w:ascii="Times New Roman" w:hAnsi="Times New Roman"/>
          <w:b/>
          <w:iCs/>
          <w:sz w:val="24"/>
          <w:szCs w:val="24"/>
        </w:rPr>
      </w:pPr>
    </w:p>
    <w:p w:rsidR="00AB0A70" w:rsidRDefault="00AB0A70" w:rsidP="0072469D">
      <w:pPr>
        <w:rPr>
          <w:rFonts w:ascii="Times New Roman" w:hAnsi="Times New Roman"/>
          <w:b/>
          <w:iCs/>
          <w:sz w:val="24"/>
          <w:szCs w:val="24"/>
        </w:rPr>
      </w:pPr>
    </w:p>
    <w:p w:rsidR="00AB0A70" w:rsidRPr="00480B0E" w:rsidRDefault="00831C39" w:rsidP="00AB0A70">
      <w:pPr>
        <w:pStyle w:val="20"/>
        <w:ind w:firstLine="360"/>
        <w:jc w:val="left"/>
        <w:rPr>
          <w:bCs w:val="0"/>
          <w:sz w:val="24"/>
        </w:rPr>
      </w:pPr>
      <w:r>
        <w:rPr>
          <w:bCs w:val="0"/>
          <w:sz w:val="24"/>
          <w:lang w:val="en-US"/>
        </w:rPr>
        <w:lastRenderedPageBreak/>
        <w:t>V</w:t>
      </w:r>
      <w:r>
        <w:rPr>
          <w:bCs w:val="0"/>
          <w:sz w:val="24"/>
        </w:rPr>
        <w:t xml:space="preserve">. </w:t>
      </w:r>
      <w:r w:rsidR="00AB0A70">
        <w:rPr>
          <w:bCs w:val="0"/>
          <w:sz w:val="24"/>
        </w:rPr>
        <w:t>Учебно-методическая литература и дополнительная литература</w:t>
      </w:r>
      <w:r w:rsidR="005E7B67">
        <w:rPr>
          <w:bCs w:val="0"/>
          <w:sz w:val="24"/>
        </w:rPr>
        <w:t xml:space="preserve"> для учителя и учащихся</w:t>
      </w:r>
      <w:r w:rsidR="00AB0A70">
        <w:rPr>
          <w:bCs w:val="0"/>
          <w:sz w:val="24"/>
        </w:rPr>
        <w:t>:</w:t>
      </w:r>
    </w:p>
    <w:p w:rsidR="00AB0A70" w:rsidRDefault="00AB0A70" w:rsidP="00AB0A7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 xml:space="preserve">1. Данилова, Г.И. Мировая художественная культура. От истоков до 17 века. 10 класс: учебник для общеобразовательных учреждений </w:t>
      </w:r>
    </w:p>
    <w:p w:rsidR="00AB0A70" w:rsidRPr="00480B0E" w:rsidRDefault="00AB0A70" w:rsidP="00AB0A7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>/ Г.И. Данилова. – 9-е изд., стереотип. – М.: Дрофа, 2011 г</w:t>
      </w:r>
    </w:p>
    <w:p w:rsidR="00AB0A70" w:rsidRDefault="00AB0A70" w:rsidP="00AB0A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>2. Данилова, Г.И. Мировая художественная культура: от 17 века до современности. 11 класс: учебник для общеобразовательных учреждений</w:t>
      </w:r>
    </w:p>
    <w:p w:rsidR="00AB0A70" w:rsidRDefault="00AB0A70" w:rsidP="00AB0A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 xml:space="preserve"> / Г.И. Данилова. – 7-е изд., стереотип. – М.: Дрофа, 2011 г.</w:t>
      </w:r>
    </w:p>
    <w:p w:rsidR="00AB0A70" w:rsidRDefault="00AB0A70" w:rsidP="00AB0A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0B0E">
        <w:rPr>
          <w:rFonts w:ascii="Times New Roman" w:eastAsia="Times New Roman" w:hAnsi="Times New Roman" w:cs="Times New Roman"/>
          <w:bCs/>
          <w:sz w:val="24"/>
          <w:szCs w:val="24"/>
        </w:rPr>
        <w:t>Куцман Н.Н. Поурочные планы к учебнику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аниловой Г.И.  – М.: Дрофа, 2011 г</w:t>
      </w:r>
      <w:r w:rsidRPr="00480B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28D7" w:rsidRPr="00AB0A70" w:rsidRDefault="00AB0A70" w:rsidP="00AB0A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0B0E">
        <w:rPr>
          <w:rFonts w:ascii="Times New Roman" w:eastAsia="Times New Roman" w:hAnsi="Times New Roman" w:cs="Times New Roman"/>
          <w:sz w:val="24"/>
          <w:szCs w:val="24"/>
        </w:rPr>
        <w:t xml:space="preserve">Данилова Г.И. Мировая художественная культура. Тематическое, поурочное планирование, </w:t>
      </w:r>
      <w:r>
        <w:rPr>
          <w:rFonts w:ascii="Times New Roman" w:eastAsia="Times New Roman" w:hAnsi="Times New Roman" w:cs="Times New Roman"/>
          <w:sz w:val="24"/>
          <w:szCs w:val="24"/>
        </w:rPr>
        <w:t>10 – 11 класс. – М.: Дрофа, 2011 г</w:t>
      </w:r>
      <w:r w:rsidRPr="00480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94BC3">
        <w:rPr>
          <w:rFonts w:ascii="Times New Roman" w:hAnsi="Times New Roman"/>
          <w:b/>
          <w:bCs/>
          <w:iCs/>
          <w:sz w:val="24"/>
          <w:szCs w:val="24"/>
        </w:rPr>
        <w:t>Перечень учебно-методических средств обучения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 дополнительная литература: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1. Алпатов М.В. Немеркнущее наследие. М., 1990.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2. Дмитриева Н.А. Краткая история искусств. Кн. 1- М., 1996.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3. Емохонова Л.Г. Мировая художественная культура. М., 1998.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4. Рапацкая Л.А.Мировая художественная культура. М., 2005 г.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5. Поурочное планирование по учебнику МХК Рапацкой Л.А. М., 2006 г.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 xml:space="preserve">6. Картавцева М.И. </w:t>
      </w:r>
      <w:r>
        <w:rPr>
          <w:rFonts w:ascii="Times New Roman" w:hAnsi="Times New Roman"/>
          <w:sz w:val="24"/>
          <w:szCs w:val="24"/>
        </w:rPr>
        <w:t xml:space="preserve">Чернышева И.С. </w:t>
      </w:r>
      <w:r w:rsidRPr="00894BC3">
        <w:rPr>
          <w:rFonts w:ascii="Times New Roman" w:hAnsi="Times New Roman"/>
          <w:sz w:val="24"/>
          <w:szCs w:val="24"/>
        </w:rPr>
        <w:t xml:space="preserve">Уроки МХК. </w:t>
      </w:r>
      <w:r>
        <w:rPr>
          <w:rFonts w:ascii="Times New Roman" w:hAnsi="Times New Roman"/>
          <w:sz w:val="24"/>
          <w:szCs w:val="24"/>
        </w:rPr>
        <w:t xml:space="preserve">Практическое пособие. ТЦ «Учитель», </w:t>
      </w:r>
      <w:r w:rsidRPr="00894BC3">
        <w:rPr>
          <w:rFonts w:ascii="Times New Roman" w:hAnsi="Times New Roman"/>
          <w:sz w:val="24"/>
          <w:szCs w:val="24"/>
        </w:rPr>
        <w:t xml:space="preserve">Воронеж 2003 г.  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7. Зезена Н.Р., Кошман Л.В., Шульгин В.Р. История русской культуры. М., 1993.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8. Ильина Т.В. История искусств. Западноевропейское искусство. М., 1993.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9. Ильина Т.В. История искусств. Русское и советское искусство. М., 1989.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10. Ильин И. Постмодернизм от истоков до конца столетия. М., 1998.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11.История русского и советского искусства. Под ред. Д.В. Сарабьянова. М.,  1979.</w:t>
      </w:r>
    </w:p>
    <w:p w:rsidR="00810218" w:rsidRPr="00894BC3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12. История современной отечественной музыки. Под ред. М.Е. Тараканова. М.,    1995.</w:t>
      </w:r>
    </w:p>
    <w:p w:rsidR="00810218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94BC3">
        <w:rPr>
          <w:rFonts w:ascii="Times New Roman" w:hAnsi="Times New Roman"/>
          <w:sz w:val="24"/>
          <w:szCs w:val="24"/>
        </w:rPr>
        <w:t>13. СД. Шедевры русской классики.</w:t>
      </w:r>
    </w:p>
    <w:p w:rsidR="00810218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Использование ранее подготовленных материалов и презентаций учащихся.</w:t>
      </w:r>
    </w:p>
    <w:p w:rsidR="00810218" w:rsidRPr="00A1134C" w:rsidRDefault="00810218" w:rsidP="00810218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Интернет-ресурсы.</w:t>
      </w:r>
    </w:p>
    <w:p w:rsidR="00810218" w:rsidRDefault="00810218" w:rsidP="00810218">
      <w:pPr>
        <w:jc w:val="center"/>
        <w:rPr>
          <w:rFonts w:ascii="Times New Roman" w:hAnsi="Times New Roman"/>
          <w:b/>
          <w:sz w:val="20"/>
          <w:szCs w:val="20"/>
        </w:rPr>
      </w:pPr>
    </w:p>
    <w:p w:rsidR="00810218" w:rsidRDefault="00810218" w:rsidP="00810218">
      <w:pPr>
        <w:jc w:val="center"/>
        <w:rPr>
          <w:rFonts w:ascii="Times New Roman" w:hAnsi="Times New Roman"/>
          <w:b/>
          <w:sz w:val="20"/>
          <w:szCs w:val="20"/>
        </w:rPr>
      </w:pPr>
    </w:p>
    <w:p w:rsidR="00810218" w:rsidRDefault="00810218" w:rsidP="00810218">
      <w:pPr>
        <w:jc w:val="center"/>
        <w:rPr>
          <w:rFonts w:ascii="Times New Roman" w:hAnsi="Times New Roman"/>
          <w:b/>
          <w:sz w:val="20"/>
          <w:szCs w:val="20"/>
        </w:rPr>
      </w:pPr>
    </w:p>
    <w:p w:rsidR="00810218" w:rsidRDefault="00810218" w:rsidP="00810218">
      <w:pPr>
        <w:jc w:val="center"/>
        <w:rPr>
          <w:rFonts w:ascii="Times New Roman" w:hAnsi="Times New Roman"/>
          <w:b/>
          <w:sz w:val="20"/>
          <w:szCs w:val="20"/>
        </w:rPr>
      </w:pPr>
    </w:p>
    <w:p w:rsidR="000228D7" w:rsidRDefault="000228D7" w:rsidP="0072469D">
      <w:pPr>
        <w:rPr>
          <w:rFonts w:ascii="Times New Roman" w:hAnsi="Times New Roman"/>
          <w:b/>
          <w:iCs/>
          <w:sz w:val="24"/>
          <w:szCs w:val="24"/>
        </w:rPr>
      </w:pPr>
    </w:p>
    <w:p w:rsidR="000228D7" w:rsidRDefault="000228D7" w:rsidP="0072469D">
      <w:pPr>
        <w:rPr>
          <w:rFonts w:ascii="Times New Roman" w:hAnsi="Times New Roman"/>
          <w:b/>
          <w:iCs/>
          <w:sz w:val="24"/>
          <w:szCs w:val="24"/>
        </w:rPr>
      </w:pPr>
    </w:p>
    <w:p w:rsidR="00DB6BE1" w:rsidRPr="00B96EFA" w:rsidRDefault="00DB6BE1">
      <w:pPr>
        <w:rPr>
          <w:rFonts w:ascii="Times New Roman" w:hAnsi="Times New Roman" w:cs="Times New Roman"/>
          <w:sz w:val="24"/>
          <w:szCs w:val="24"/>
        </w:rPr>
      </w:pPr>
    </w:p>
    <w:sectPr w:rsidR="00DB6BE1" w:rsidRPr="00B96EFA" w:rsidSect="003E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2A" w:rsidRDefault="00FE642A" w:rsidP="00AC1530">
      <w:pPr>
        <w:spacing w:after="0" w:line="240" w:lineRule="auto"/>
      </w:pPr>
      <w:r>
        <w:separator/>
      </w:r>
    </w:p>
  </w:endnote>
  <w:endnote w:type="continuationSeparator" w:id="1">
    <w:p w:rsidR="00FE642A" w:rsidRDefault="00FE642A" w:rsidP="00AC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2A" w:rsidRDefault="00FE642A" w:rsidP="00AC1530">
      <w:pPr>
        <w:spacing w:after="0" w:line="240" w:lineRule="auto"/>
      </w:pPr>
      <w:r>
        <w:separator/>
      </w:r>
    </w:p>
  </w:footnote>
  <w:footnote w:type="continuationSeparator" w:id="1">
    <w:p w:rsidR="00FE642A" w:rsidRDefault="00FE642A" w:rsidP="00AC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906A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093552"/>
    <w:multiLevelType w:val="hybridMultilevel"/>
    <w:tmpl w:val="20E671FE"/>
    <w:lvl w:ilvl="0" w:tplc="D75EAAEE">
      <w:start w:val="2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1C78"/>
    <w:multiLevelType w:val="hybridMultilevel"/>
    <w:tmpl w:val="6E341CA2"/>
    <w:lvl w:ilvl="0" w:tplc="1A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32BB76C7"/>
    <w:multiLevelType w:val="multilevel"/>
    <w:tmpl w:val="FEE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B6AD1"/>
    <w:multiLevelType w:val="multilevel"/>
    <w:tmpl w:val="3B20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17E80"/>
    <w:multiLevelType w:val="multilevel"/>
    <w:tmpl w:val="7BC8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95B6F"/>
    <w:multiLevelType w:val="hybridMultilevel"/>
    <w:tmpl w:val="06F09A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D26A68"/>
    <w:multiLevelType w:val="hybridMultilevel"/>
    <w:tmpl w:val="A2BA61B8"/>
    <w:lvl w:ilvl="0" w:tplc="1102F2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03CB"/>
    <w:multiLevelType w:val="hybridMultilevel"/>
    <w:tmpl w:val="33246F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822DA"/>
    <w:multiLevelType w:val="hybridMultilevel"/>
    <w:tmpl w:val="17D25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93696"/>
    <w:multiLevelType w:val="hybridMultilevel"/>
    <w:tmpl w:val="D9BC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8F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5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530"/>
    <w:rsid w:val="00004733"/>
    <w:rsid w:val="000228D7"/>
    <w:rsid w:val="00056493"/>
    <w:rsid w:val="000569A5"/>
    <w:rsid w:val="0006378C"/>
    <w:rsid w:val="0008741C"/>
    <w:rsid w:val="001079EA"/>
    <w:rsid w:val="00121995"/>
    <w:rsid w:val="00141EB9"/>
    <w:rsid w:val="00150E17"/>
    <w:rsid w:val="00151148"/>
    <w:rsid w:val="00176706"/>
    <w:rsid w:val="00195F8C"/>
    <w:rsid w:val="001A33AE"/>
    <w:rsid w:val="001E623E"/>
    <w:rsid w:val="00222E99"/>
    <w:rsid w:val="00247B6F"/>
    <w:rsid w:val="0025236D"/>
    <w:rsid w:val="002B31C6"/>
    <w:rsid w:val="002E5F16"/>
    <w:rsid w:val="00304B4A"/>
    <w:rsid w:val="003561A9"/>
    <w:rsid w:val="00366368"/>
    <w:rsid w:val="003755C0"/>
    <w:rsid w:val="00381837"/>
    <w:rsid w:val="003A0A54"/>
    <w:rsid w:val="003C70AD"/>
    <w:rsid w:val="003D7105"/>
    <w:rsid w:val="003E3D08"/>
    <w:rsid w:val="0041075D"/>
    <w:rsid w:val="004155A0"/>
    <w:rsid w:val="00417596"/>
    <w:rsid w:val="004504F6"/>
    <w:rsid w:val="00465886"/>
    <w:rsid w:val="00470F47"/>
    <w:rsid w:val="004A6143"/>
    <w:rsid w:val="004B7657"/>
    <w:rsid w:val="004C240C"/>
    <w:rsid w:val="004D63B1"/>
    <w:rsid w:val="004D6913"/>
    <w:rsid w:val="005647BB"/>
    <w:rsid w:val="005B15AA"/>
    <w:rsid w:val="005B61CC"/>
    <w:rsid w:val="005D4A8D"/>
    <w:rsid w:val="005D5597"/>
    <w:rsid w:val="005E7B67"/>
    <w:rsid w:val="006227EA"/>
    <w:rsid w:val="00664E78"/>
    <w:rsid w:val="006761E3"/>
    <w:rsid w:val="00696C58"/>
    <w:rsid w:val="006A0FA1"/>
    <w:rsid w:val="006B2B8F"/>
    <w:rsid w:val="00711E28"/>
    <w:rsid w:val="0071761A"/>
    <w:rsid w:val="0072469D"/>
    <w:rsid w:val="00810218"/>
    <w:rsid w:val="00831C39"/>
    <w:rsid w:val="00842F81"/>
    <w:rsid w:val="0087618D"/>
    <w:rsid w:val="008819E4"/>
    <w:rsid w:val="00885E4D"/>
    <w:rsid w:val="008A4B95"/>
    <w:rsid w:val="008B0ACE"/>
    <w:rsid w:val="0095084E"/>
    <w:rsid w:val="00976B35"/>
    <w:rsid w:val="00986FD8"/>
    <w:rsid w:val="0098718F"/>
    <w:rsid w:val="009976BA"/>
    <w:rsid w:val="009B480D"/>
    <w:rsid w:val="009D774A"/>
    <w:rsid w:val="009E04C1"/>
    <w:rsid w:val="009E0FA8"/>
    <w:rsid w:val="009E2572"/>
    <w:rsid w:val="009E343B"/>
    <w:rsid w:val="009F08C5"/>
    <w:rsid w:val="009F753D"/>
    <w:rsid w:val="00A1134C"/>
    <w:rsid w:val="00A17A05"/>
    <w:rsid w:val="00A81B87"/>
    <w:rsid w:val="00A964FF"/>
    <w:rsid w:val="00A97BB4"/>
    <w:rsid w:val="00AB0A70"/>
    <w:rsid w:val="00AB1007"/>
    <w:rsid w:val="00AB3C6E"/>
    <w:rsid w:val="00AC1530"/>
    <w:rsid w:val="00AC6495"/>
    <w:rsid w:val="00B03044"/>
    <w:rsid w:val="00B268B0"/>
    <w:rsid w:val="00B27DB1"/>
    <w:rsid w:val="00B42803"/>
    <w:rsid w:val="00B43D87"/>
    <w:rsid w:val="00B62AE7"/>
    <w:rsid w:val="00B669F9"/>
    <w:rsid w:val="00B96EFA"/>
    <w:rsid w:val="00BD1159"/>
    <w:rsid w:val="00C07EC8"/>
    <w:rsid w:val="00C44456"/>
    <w:rsid w:val="00C46049"/>
    <w:rsid w:val="00C46F2B"/>
    <w:rsid w:val="00CA53E6"/>
    <w:rsid w:val="00CC11B2"/>
    <w:rsid w:val="00CC2836"/>
    <w:rsid w:val="00CC3E6E"/>
    <w:rsid w:val="00CC48E9"/>
    <w:rsid w:val="00CD10EB"/>
    <w:rsid w:val="00CF79CC"/>
    <w:rsid w:val="00D01A04"/>
    <w:rsid w:val="00D3140E"/>
    <w:rsid w:val="00D54A1F"/>
    <w:rsid w:val="00D850B7"/>
    <w:rsid w:val="00DA44B1"/>
    <w:rsid w:val="00DB6BE1"/>
    <w:rsid w:val="00E55D1E"/>
    <w:rsid w:val="00E57BCE"/>
    <w:rsid w:val="00E6367A"/>
    <w:rsid w:val="00E7683D"/>
    <w:rsid w:val="00E86B8A"/>
    <w:rsid w:val="00E86F83"/>
    <w:rsid w:val="00E95D7A"/>
    <w:rsid w:val="00F22275"/>
    <w:rsid w:val="00F37E1C"/>
    <w:rsid w:val="00F435D3"/>
    <w:rsid w:val="00F9366F"/>
    <w:rsid w:val="00F97483"/>
    <w:rsid w:val="00FB6E3B"/>
    <w:rsid w:val="00FC08AA"/>
    <w:rsid w:val="00FD53A5"/>
    <w:rsid w:val="00FE3123"/>
    <w:rsid w:val="00FE642A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F"/>
  </w:style>
  <w:style w:type="paragraph" w:styleId="20">
    <w:name w:val="heading 2"/>
    <w:basedOn w:val="a"/>
    <w:next w:val="a"/>
    <w:link w:val="21"/>
    <w:qFormat/>
    <w:rsid w:val="00AC15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530"/>
  </w:style>
  <w:style w:type="paragraph" w:styleId="a5">
    <w:name w:val="footer"/>
    <w:basedOn w:val="a"/>
    <w:link w:val="a6"/>
    <w:uiPriority w:val="99"/>
    <w:semiHidden/>
    <w:unhideWhenUsed/>
    <w:rsid w:val="00A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530"/>
  </w:style>
  <w:style w:type="character" w:customStyle="1" w:styleId="21">
    <w:name w:val="Заголовок 2 Знак"/>
    <w:basedOn w:val="a0"/>
    <w:link w:val="20"/>
    <w:rsid w:val="00AC153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7">
    <w:name w:val="Normal (Web)"/>
    <w:basedOn w:val="a"/>
    <w:uiPriority w:val="99"/>
    <w:unhideWhenUsed/>
    <w:rsid w:val="00AC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C15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AC153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rsid w:val="00A11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E34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сновной 1 см"/>
    <w:basedOn w:val="a"/>
    <w:rsid w:val="00A17A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99"/>
    <w:qFormat/>
    <w:rsid w:val="008B0ACE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0637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378C"/>
  </w:style>
  <w:style w:type="character" w:customStyle="1" w:styleId="ac">
    <w:name w:val="Без интервала Знак"/>
    <w:basedOn w:val="a0"/>
    <w:link w:val="ab"/>
    <w:uiPriority w:val="1"/>
    <w:rsid w:val="0006378C"/>
    <w:rPr>
      <w:rFonts w:ascii="Calibri" w:eastAsia="Calibri" w:hAnsi="Calibri" w:cs="Times New Roman"/>
      <w:lang w:eastAsia="en-US"/>
    </w:rPr>
  </w:style>
  <w:style w:type="character" w:customStyle="1" w:styleId="Georgia">
    <w:name w:val="Основной текст + Georgia"/>
    <w:aliases w:val="12,5 pt,Интервал 0 pt1,Основной текст + 13,Основной текст (10) + 11,Полужирный"/>
    <w:basedOn w:val="a9"/>
    <w:rsid w:val="003A0A54"/>
    <w:rPr>
      <w:rFonts w:ascii="Georgia" w:hAnsi="Georgia" w:cs="Georgia" w:hint="default"/>
      <w:spacing w:val="10"/>
      <w:sz w:val="25"/>
      <w:szCs w:val="25"/>
      <w:lang w:bidi="ar-SA"/>
    </w:rPr>
  </w:style>
  <w:style w:type="paragraph" w:customStyle="1" w:styleId="Standard">
    <w:name w:val="Standard"/>
    <w:rsid w:val="00450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List Bullet 2"/>
    <w:basedOn w:val="a"/>
    <w:uiPriority w:val="99"/>
    <w:rsid w:val="004504F6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нак1"/>
    <w:basedOn w:val="a"/>
    <w:rsid w:val="00711E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link w:val="NoSpacingChar"/>
    <w:rsid w:val="00247B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247B6F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BbEsyCv3bixb4xo272efWIKf200=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SDcsvav6RNM/Tj5cce8wUYf72vLJHWc7gjh4CrkjpbBP/SbL6hDdOaHSCaBtlPbzcFCQZuYy
    BuZAFEIpbv07x1N1TwqHzOgkj3VyTUJlQhi14IeDvdsRT6Djt4c4aJ9QvXFCCMBzkCodAUD+
    XW9GuV4ulSVQyFoWxs3bqbP8QL8=
  </SignatureValue>
  <KeyInfo>
    <KeyValue>
      <RSAKeyValue>
        <Modulus>
            toCbtBcZhTlOJ4Hftx9WStZgPtOzhF0wUTgOT8Y6POw2c/heI0luF68xJ1FU3C8YUDtEjdMS
            go0YjWjxrUew4h4b9wZ0Mpu/0pbf653UCeyJy6T9jS7+OEdctSimG6u4bPqZMZGNVfwIWzte
            vNpE3l5a4qSdICgN70Is2vPHfaU=
          </Modulus>
        <Exponent>AQAB</Exponent>
      </RSAKeyValue>
    </KeyValue>
    <X509Data>
      <X509Certificate>
          MIICjDCCAfWgAwIBAgIQF7YJrFtNB6VHFdqvYnsm4TANBgkqhkiG9w0BAQUFADB8MS8wLQYD
          VQQDHiYEEwQwBDwEMAQ7BDUENQQyBEEEOgQwBE8AIAQhBB4EKAAgIRYAMjEkMCIGCSqGSIb3
          DQEJARYVZ2FtLXNjaGtvbDJAeWFuZGV4LnJ1MSMwIQYDVQQKExpSZWFuaW1hdG9yIEV4dHJl
          bWUgRWRpdGlvbjAeFw0yMTAxMDgwNzQwMTlaFw0yMjAxMDgxMzQwMTlaMHwxLzAtBgNVBAMe
          JgQTBDAEPAQwBDsENQQ1BDIEQQQ6BDAETwAgBCEEHgQoACAhFgAyMSQwIgYJKoZIhvcNAQkB
          FhVnYW0tc2Noa29sMkB5YW5kZXgucnUxIzAhBgNVBAoTGlJlYW5pbWF0b3IgRXh0cmVtZSBF
          ZGl0aW9uMIGfMA0GCSqGSIb3DQEBAQUAA4GNADCBiQKBgQC2gJu0FxmFOU4ngd+3H1ZK1mA+
          07OEXTBROA5Pxjo87DZz+F4jSW4XrzEnUVTcLxhQO0SN0xKCjRiNaPGtR7DiHhv3BnQym7/S
          lt/rndQJ7InLpP2NLv44R1y1KKYbq7hs+pkxkY1V/AhbO1682kTeXlripJ0gKA3vQiza88d9
          pQIDAQABow8wDTALBgNVHQ8EBAMCBsAwDQYJKoZIhvcNAQEFBQADgYEAQ2UDtFxyefFNBeZB
          P6hvvuBldcsIXVjeZ8ET5FSw3t70ClFIg/ziO8KxugSTjBkOmZAQE1g3QUdOVlQ57tTmocaY
          +y0SQ1DHA/CJDZZmznbsl1BuraYM81mFzpfzBMsL5hcuACJp9erZsyV13Tziw1I8pZKYlCBY
          KjqDWJ/gwE0=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9i82SwovhmY7ZQOUGZVA667c26Q=</DigestValue>
      </Reference>
      <Reference URI="/word/endnotes.xml?ContentType=application/vnd.openxmlformats-officedocument.wordprocessingml.endnotes+xml">
        <DigestMethod Algorithm="http://www.w3.org/2000/09/xmldsig#sha1"/>
        <DigestValue>e/h8QFO1O3//PqHo67UNMPk6BoE=</DigestValue>
      </Reference>
      <Reference URI="/word/fontTable.xml?ContentType=application/vnd.openxmlformats-officedocument.wordprocessingml.fontTable+xml">
        <DigestMethod Algorithm="http://www.w3.org/2000/09/xmldsig#sha1"/>
        <DigestValue>w0mYgurhjcUPN43bCD5IAibJB6w=</DigestValue>
      </Reference>
      <Reference URI="/word/footnotes.xml?ContentType=application/vnd.openxmlformats-officedocument.wordprocessingml.footnotes+xml">
        <DigestMethod Algorithm="http://www.w3.org/2000/09/xmldsig#sha1"/>
        <DigestValue>u6oEC5RJMYCHYo31HgxdS0XXcqs=</DigestValue>
      </Reference>
      <Reference URI="/word/numbering.xml?ContentType=application/vnd.openxmlformats-officedocument.wordprocessingml.numbering+xml">
        <DigestMethod Algorithm="http://www.w3.org/2000/09/xmldsig#sha1"/>
        <DigestValue>H+1pCTrddF6f+U0cYaCYZ7aPTJk=</DigestValue>
      </Reference>
      <Reference URI="/word/settings.xml?ContentType=application/vnd.openxmlformats-officedocument.wordprocessingml.settings+xml">
        <DigestMethod Algorithm="http://www.w3.org/2000/09/xmldsig#sha1"/>
        <DigestValue>fSBCc+UmjaaIcQayv/Ji5RUW30U=</DigestValue>
      </Reference>
      <Reference URI="/word/styles.xml?ContentType=application/vnd.openxmlformats-officedocument.wordprocessingml.styles+xml">
        <DigestMethod Algorithm="http://www.w3.org/2000/09/xmldsig#sha1"/>
        <DigestValue>nAAu2VHzF5jqC+zitQSL6SI6aao=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JdvPnwG6iB772+YEJEdN4H9xiWQ=</DigestValue>
      </Reference>
    </Manifest>
    <SignatureProperties>
      <SignatureProperty Id="idSignatureTime" Target="#idPackageSignature">
        <mdssi:SignatureTime>
          <mdssi:Format>YYYY-MM-DDThh:mm:ssTZD</mdssi:Format>
          <mdssi:Value>2021-02-08T11:03:18Z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2019-03-11T03:15:00Z</cp:lastPrinted>
  <dcterms:created xsi:type="dcterms:W3CDTF">2020-10-04T19:10:00Z</dcterms:created>
  <dcterms:modified xsi:type="dcterms:W3CDTF">2021-01-06T17:32:00Z</dcterms:modified>
</cp:coreProperties>
</file>